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57" w:rsidRDefault="00B32A57" w:rsidP="00113075">
      <w:pPr>
        <w:pStyle w:val="NormalWeb"/>
        <w:shd w:val="clear" w:color="auto" w:fill="FFFFFF"/>
        <w:spacing w:before="0" w:beforeAutospacing="0" w:after="0" w:afterAutospacing="0"/>
        <w:jc w:val="center"/>
        <w:rPr>
          <w:b/>
          <w:spacing w:val="4"/>
        </w:rPr>
      </w:pPr>
      <w:r>
        <w:rPr>
          <w:b/>
          <w:noProof/>
          <w:spacing w:val="4"/>
        </w:rPr>
        <w:drawing>
          <wp:anchor distT="0" distB="0" distL="114300" distR="114300" simplePos="0" relativeHeight="251658240" behindDoc="1" locked="0" layoutInCell="1" allowOverlap="1">
            <wp:simplePos x="0" y="0"/>
            <wp:positionH relativeFrom="column">
              <wp:posOffset>-67310</wp:posOffset>
            </wp:positionH>
            <wp:positionV relativeFrom="paragraph">
              <wp:posOffset>-95250</wp:posOffset>
            </wp:positionV>
            <wp:extent cx="2389505" cy="1716405"/>
            <wp:effectExtent l="19050" t="0" r="0" b="0"/>
            <wp:wrapTight wrapText="bothSides">
              <wp:wrapPolygon edited="0">
                <wp:start x="-172" y="0"/>
                <wp:lineTo x="-172" y="21336"/>
                <wp:lineTo x="21525" y="21336"/>
                <wp:lineTo x="21525" y="0"/>
                <wp:lineTo x="-172" y="0"/>
              </wp:wrapPolygon>
            </wp:wrapTight>
            <wp:docPr id="1" name="Picture 1" descr="Voices from the war: the poetry of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ices from the war: the poetry of WW1"/>
                    <pic:cNvPicPr>
                      <a:picLocks noChangeAspect="1" noChangeArrowheads="1"/>
                    </pic:cNvPicPr>
                  </pic:nvPicPr>
                  <pic:blipFill>
                    <a:blip r:embed="rId5" cstate="print"/>
                    <a:srcRect/>
                    <a:stretch>
                      <a:fillRect/>
                    </a:stretch>
                  </pic:blipFill>
                  <pic:spPr bwMode="auto">
                    <a:xfrm>
                      <a:off x="0" y="0"/>
                      <a:ext cx="2389505" cy="1716405"/>
                    </a:xfrm>
                    <a:prstGeom prst="rect">
                      <a:avLst/>
                    </a:prstGeom>
                    <a:noFill/>
                    <a:ln w="9525">
                      <a:noFill/>
                      <a:miter lim="800000"/>
                      <a:headEnd/>
                      <a:tailEnd/>
                    </a:ln>
                  </pic:spPr>
                </pic:pic>
              </a:graphicData>
            </a:graphic>
          </wp:anchor>
        </w:drawing>
      </w:r>
    </w:p>
    <w:p w:rsidR="00B32A57" w:rsidRDefault="00B32A57" w:rsidP="00113075">
      <w:pPr>
        <w:pStyle w:val="NormalWeb"/>
        <w:shd w:val="clear" w:color="auto" w:fill="FFFFFF"/>
        <w:spacing w:before="0" w:beforeAutospacing="0" w:after="0" w:afterAutospacing="0"/>
        <w:jc w:val="center"/>
        <w:rPr>
          <w:b/>
          <w:spacing w:val="4"/>
        </w:rPr>
      </w:pPr>
    </w:p>
    <w:p w:rsidR="00B32A57" w:rsidRDefault="00B32A57" w:rsidP="00113075">
      <w:pPr>
        <w:pStyle w:val="NormalWeb"/>
        <w:shd w:val="clear" w:color="auto" w:fill="FFFFFF"/>
        <w:spacing w:before="0" w:beforeAutospacing="0" w:after="0" w:afterAutospacing="0"/>
        <w:jc w:val="center"/>
        <w:rPr>
          <w:b/>
          <w:spacing w:val="4"/>
        </w:rPr>
      </w:pPr>
      <w:r>
        <w:rPr>
          <w:noProof/>
        </w:rPr>
        <w:drawing>
          <wp:inline distT="0" distB="0" distL="0" distR="0">
            <wp:extent cx="820872" cy="810883"/>
            <wp:effectExtent l="19050" t="0" r="0" b="0"/>
            <wp:docPr id="4" name="Picture 4" descr="Poet in the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et in the City logo"/>
                    <pic:cNvPicPr>
                      <a:picLocks noChangeAspect="1" noChangeArrowheads="1"/>
                    </pic:cNvPicPr>
                  </pic:nvPicPr>
                  <pic:blipFill>
                    <a:blip r:embed="rId6" cstate="print"/>
                    <a:srcRect/>
                    <a:stretch>
                      <a:fillRect/>
                    </a:stretch>
                  </pic:blipFill>
                  <pic:spPr bwMode="auto">
                    <a:xfrm>
                      <a:off x="0" y="0"/>
                      <a:ext cx="823769" cy="813745"/>
                    </a:xfrm>
                    <a:prstGeom prst="rect">
                      <a:avLst/>
                    </a:prstGeom>
                    <a:noFill/>
                    <a:ln w="9525">
                      <a:noFill/>
                      <a:miter lim="800000"/>
                      <a:headEnd/>
                      <a:tailEnd/>
                    </a:ln>
                  </pic:spPr>
                </pic:pic>
              </a:graphicData>
            </a:graphic>
          </wp:inline>
        </w:drawing>
      </w:r>
      <w:r>
        <w:rPr>
          <w:b/>
          <w:spacing w:val="4"/>
        </w:rPr>
        <w:t xml:space="preserve"> </w:t>
      </w:r>
      <w:r>
        <w:rPr>
          <w:rFonts w:ascii="Palatino" w:hAnsi="Palatino"/>
          <w:b/>
          <w:noProof/>
          <w:sz w:val="32"/>
          <w:szCs w:val="32"/>
        </w:rPr>
        <w:drawing>
          <wp:inline distT="0" distB="0" distL="0" distR="0">
            <wp:extent cx="1507826" cy="520195"/>
            <wp:effectExtent l="19050" t="0" r="0" b="0"/>
            <wp:docPr id="7" name="Picture 3" descr="MR_clock_logo_black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R_clock_logo_black_background.eps"/>
                    <pic:cNvPicPr>
                      <a:picLocks noChangeAspect="1" noChangeArrowheads="1"/>
                    </pic:cNvPicPr>
                  </pic:nvPicPr>
                  <pic:blipFill>
                    <a:blip r:embed="rId7" cstate="print"/>
                    <a:srcRect/>
                    <a:stretch>
                      <a:fillRect/>
                    </a:stretch>
                  </pic:blipFill>
                  <pic:spPr bwMode="auto">
                    <a:xfrm>
                      <a:off x="0" y="0"/>
                      <a:ext cx="1514225" cy="522403"/>
                    </a:xfrm>
                    <a:prstGeom prst="rect">
                      <a:avLst/>
                    </a:prstGeom>
                    <a:noFill/>
                    <a:ln w="9525">
                      <a:noFill/>
                      <a:miter lim="800000"/>
                      <a:headEnd/>
                      <a:tailEnd/>
                    </a:ln>
                  </pic:spPr>
                </pic:pic>
              </a:graphicData>
            </a:graphic>
          </wp:inline>
        </w:drawing>
      </w:r>
    </w:p>
    <w:p w:rsidR="00D544B3" w:rsidRPr="00366DE6" w:rsidRDefault="00D544B3" w:rsidP="00113075">
      <w:pPr>
        <w:pStyle w:val="NormalWeb"/>
        <w:shd w:val="clear" w:color="auto" w:fill="FFFFFF"/>
        <w:spacing w:before="0" w:beforeAutospacing="0" w:after="0" w:afterAutospacing="0"/>
        <w:jc w:val="center"/>
        <w:rPr>
          <w:b/>
          <w:spacing w:val="4"/>
        </w:rPr>
      </w:pPr>
    </w:p>
    <w:p w:rsidR="00113075" w:rsidRPr="00B821A0" w:rsidRDefault="00113075" w:rsidP="00113075">
      <w:pPr>
        <w:pStyle w:val="NormalWeb"/>
        <w:shd w:val="clear" w:color="auto" w:fill="FFFFFF"/>
        <w:spacing w:before="0" w:beforeAutospacing="0" w:after="0" w:afterAutospacing="0"/>
        <w:jc w:val="center"/>
        <w:rPr>
          <w:b/>
          <w:spacing w:val="4"/>
          <w:sz w:val="28"/>
          <w:szCs w:val="28"/>
        </w:rPr>
      </w:pPr>
      <w:r w:rsidRPr="00B821A0">
        <w:rPr>
          <w:b/>
          <w:spacing w:val="4"/>
          <w:sz w:val="28"/>
          <w:szCs w:val="28"/>
        </w:rPr>
        <w:t>In the darkest moments of history, it is often through poetry that we see the human spirit endure.</w:t>
      </w:r>
    </w:p>
    <w:p w:rsidR="00113075" w:rsidRPr="00366DE6" w:rsidRDefault="00113075" w:rsidP="00113075">
      <w:pPr>
        <w:pStyle w:val="NormalWeb"/>
        <w:shd w:val="clear" w:color="auto" w:fill="FFFFFF"/>
        <w:spacing w:before="0" w:beforeAutospacing="0" w:after="0" w:afterAutospacing="0"/>
        <w:rPr>
          <w:spacing w:val="4"/>
        </w:rPr>
      </w:pPr>
    </w:p>
    <w:p w:rsidR="00113075" w:rsidRPr="00366DE6" w:rsidRDefault="00113075" w:rsidP="00113075">
      <w:pPr>
        <w:pStyle w:val="NormalWeb"/>
        <w:shd w:val="clear" w:color="auto" w:fill="FFFFFF"/>
        <w:spacing w:before="0" w:beforeAutospacing="0" w:after="0" w:afterAutospacing="0"/>
        <w:rPr>
          <w:spacing w:val="4"/>
        </w:rPr>
      </w:pPr>
    </w:p>
    <w:p w:rsidR="00113075" w:rsidRPr="00B821A0" w:rsidRDefault="00D544B3" w:rsidP="00113075">
      <w:pPr>
        <w:pStyle w:val="NormalWeb"/>
        <w:shd w:val="clear" w:color="auto" w:fill="FFFFFF"/>
        <w:spacing w:before="0" w:beforeAutospacing="0" w:after="0" w:afterAutospacing="0"/>
        <w:rPr>
          <w:spacing w:val="4"/>
          <w:sz w:val="28"/>
          <w:szCs w:val="28"/>
        </w:rPr>
      </w:pPr>
      <w:r w:rsidRPr="00B821A0">
        <w:rPr>
          <w:spacing w:val="4"/>
          <w:sz w:val="28"/>
          <w:szCs w:val="28"/>
        </w:rPr>
        <w:t xml:space="preserve">On </w:t>
      </w:r>
      <w:r w:rsidR="006864AD">
        <w:rPr>
          <w:spacing w:val="4"/>
          <w:sz w:val="28"/>
          <w:szCs w:val="28"/>
        </w:rPr>
        <w:t xml:space="preserve">Thursday </w:t>
      </w:r>
      <w:r w:rsidR="00B821A0">
        <w:rPr>
          <w:spacing w:val="4"/>
          <w:sz w:val="28"/>
          <w:szCs w:val="28"/>
        </w:rPr>
        <w:t xml:space="preserve">7th May </w:t>
      </w:r>
      <w:r w:rsidR="00113075" w:rsidRPr="00B821A0">
        <w:rPr>
          <w:spacing w:val="4"/>
          <w:sz w:val="28"/>
          <w:szCs w:val="28"/>
        </w:rPr>
        <w:t>Poet in the City, in partnership with the Museum of Richmond, presents an event commemorating the voices of the First World War.</w:t>
      </w:r>
    </w:p>
    <w:p w:rsidR="00113075" w:rsidRPr="00B821A0" w:rsidRDefault="00113075" w:rsidP="00113075">
      <w:pPr>
        <w:pStyle w:val="NormalWeb"/>
        <w:shd w:val="clear" w:color="auto" w:fill="FFFFFF"/>
        <w:spacing w:before="0" w:beforeAutospacing="0" w:after="0" w:afterAutospacing="0"/>
        <w:rPr>
          <w:spacing w:val="4"/>
          <w:sz w:val="28"/>
          <w:szCs w:val="28"/>
        </w:rPr>
      </w:pPr>
    </w:p>
    <w:p w:rsidR="00113075" w:rsidRPr="00B821A0" w:rsidRDefault="00113075" w:rsidP="00113075">
      <w:pPr>
        <w:pStyle w:val="NormalWeb"/>
        <w:shd w:val="clear" w:color="auto" w:fill="FFFFFF"/>
        <w:spacing w:before="0" w:beforeAutospacing="0" w:after="0" w:afterAutospacing="0"/>
        <w:rPr>
          <w:spacing w:val="4"/>
          <w:sz w:val="28"/>
          <w:szCs w:val="28"/>
        </w:rPr>
      </w:pPr>
      <w:r w:rsidRPr="00B821A0">
        <w:rPr>
          <w:spacing w:val="4"/>
          <w:sz w:val="28"/>
          <w:szCs w:val="28"/>
        </w:rPr>
        <w:t>Using poetry as our guide, we explore the human experience of war; from the poets who have become beacons of truth in a complex and harrowing time, to the lesser known but fascinating experiences of women documented through their own poetry and prose.</w:t>
      </w:r>
    </w:p>
    <w:p w:rsidR="00113075" w:rsidRPr="00B821A0" w:rsidRDefault="00113075" w:rsidP="00113075">
      <w:pPr>
        <w:pStyle w:val="NormalWeb"/>
        <w:shd w:val="clear" w:color="auto" w:fill="FFFFFF"/>
        <w:spacing w:before="0" w:beforeAutospacing="0" w:after="0" w:afterAutospacing="0"/>
        <w:rPr>
          <w:spacing w:val="4"/>
          <w:sz w:val="28"/>
          <w:szCs w:val="28"/>
        </w:rPr>
      </w:pPr>
    </w:p>
    <w:p w:rsidR="00113075" w:rsidRPr="00B821A0" w:rsidRDefault="00113075" w:rsidP="00113075">
      <w:pPr>
        <w:pStyle w:val="NormalWeb"/>
        <w:shd w:val="clear" w:color="auto" w:fill="FFFFFF"/>
        <w:spacing w:before="0" w:beforeAutospacing="0" w:after="0" w:afterAutospacing="0"/>
        <w:rPr>
          <w:spacing w:val="4"/>
          <w:sz w:val="28"/>
          <w:szCs w:val="28"/>
        </w:rPr>
      </w:pPr>
      <w:r w:rsidRPr="00B821A0">
        <w:rPr>
          <w:spacing w:val="4"/>
          <w:sz w:val="28"/>
          <w:szCs w:val="28"/>
        </w:rPr>
        <w:t>Poet, and former poet in residence at the Imperial War Museum,</w:t>
      </w:r>
      <w:r w:rsidRPr="00B821A0">
        <w:rPr>
          <w:rStyle w:val="apple-converted-space"/>
          <w:spacing w:val="4"/>
          <w:sz w:val="28"/>
          <w:szCs w:val="28"/>
        </w:rPr>
        <w:t> </w:t>
      </w:r>
      <w:r w:rsidRPr="00B821A0">
        <w:rPr>
          <w:rStyle w:val="Strong"/>
          <w:spacing w:val="4"/>
          <w:sz w:val="28"/>
          <w:szCs w:val="28"/>
        </w:rPr>
        <w:t>Mario Petrucci</w:t>
      </w:r>
      <w:r w:rsidRPr="00B821A0">
        <w:rPr>
          <w:rStyle w:val="apple-converted-space"/>
          <w:spacing w:val="4"/>
          <w:sz w:val="28"/>
          <w:szCs w:val="28"/>
        </w:rPr>
        <w:t> </w:t>
      </w:r>
      <w:r w:rsidRPr="00B821A0">
        <w:rPr>
          <w:spacing w:val="4"/>
          <w:sz w:val="28"/>
          <w:szCs w:val="28"/>
        </w:rPr>
        <w:t>is joined by writer and academic</w:t>
      </w:r>
      <w:r w:rsidRPr="00B821A0">
        <w:rPr>
          <w:rStyle w:val="apple-converted-space"/>
          <w:spacing w:val="4"/>
          <w:sz w:val="28"/>
          <w:szCs w:val="28"/>
        </w:rPr>
        <w:t> </w:t>
      </w:r>
      <w:r w:rsidRPr="00B821A0">
        <w:rPr>
          <w:rStyle w:val="Strong"/>
          <w:spacing w:val="4"/>
          <w:sz w:val="28"/>
          <w:szCs w:val="28"/>
        </w:rPr>
        <w:t xml:space="preserve">Anne </w:t>
      </w:r>
      <w:proofErr w:type="spellStart"/>
      <w:r w:rsidRPr="00B821A0">
        <w:rPr>
          <w:rStyle w:val="Strong"/>
          <w:spacing w:val="4"/>
          <w:sz w:val="28"/>
          <w:szCs w:val="28"/>
        </w:rPr>
        <w:t>Varty</w:t>
      </w:r>
      <w:proofErr w:type="spellEnd"/>
      <w:r w:rsidRPr="00B821A0">
        <w:rPr>
          <w:spacing w:val="4"/>
          <w:sz w:val="28"/>
          <w:szCs w:val="28"/>
        </w:rPr>
        <w:t>, with live readings from actor</w:t>
      </w:r>
      <w:r w:rsidRPr="00B821A0">
        <w:rPr>
          <w:rStyle w:val="apple-converted-space"/>
          <w:spacing w:val="4"/>
          <w:sz w:val="28"/>
          <w:szCs w:val="28"/>
        </w:rPr>
        <w:t> </w:t>
      </w:r>
      <w:r w:rsidRPr="00B821A0">
        <w:rPr>
          <w:rStyle w:val="Strong"/>
          <w:spacing w:val="4"/>
          <w:sz w:val="28"/>
          <w:szCs w:val="28"/>
        </w:rPr>
        <w:t>Christopher Naylor</w:t>
      </w:r>
      <w:r w:rsidRPr="00B821A0">
        <w:rPr>
          <w:spacing w:val="4"/>
          <w:sz w:val="28"/>
          <w:szCs w:val="28"/>
        </w:rPr>
        <w:t>, in an event which brings together the local and national resonances of a worldwide conflict.</w:t>
      </w:r>
    </w:p>
    <w:p w:rsidR="00113075" w:rsidRPr="00B821A0" w:rsidRDefault="00113075" w:rsidP="00113075">
      <w:pPr>
        <w:pStyle w:val="NormalWeb"/>
        <w:shd w:val="clear" w:color="auto" w:fill="FFFFFF"/>
        <w:spacing w:before="0" w:beforeAutospacing="0" w:after="0" w:afterAutospacing="0"/>
        <w:rPr>
          <w:spacing w:val="4"/>
          <w:sz w:val="28"/>
          <w:szCs w:val="28"/>
        </w:rPr>
      </w:pPr>
    </w:p>
    <w:p w:rsidR="00D544B3" w:rsidRPr="00B821A0" w:rsidRDefault="00113075" w:rsidP="00D544B3">
      <w:pPr>
        <w:pStyle w:val="NormalWeb"/>
        <w:shd w:val="clear" w:color="auto" w:fill="FFFFFF"/>
        <w:spacing w:before="0" w:beforeAutospacing="0" w:after="0" w:afterAutospacing="0"/>
        <w:rPr>
          <w:rStyle w:val="Strong"/>
          <w:spacing w:val="4"/>
          <w:sz w:val="28"/>
          <w:szCs w:val="28"/>
        </w:rPr>
      </w:pPr>
      <w:r w:rsidRPr="00B821A0">
        <w:rPr>
          <w:spacing w:val="4"/>
          <w:sz w:val="28"/>
          <w:szCs w:val="28"/>
        </w:rPr>
        <w:t>This event is part of</w:t>
      </w:r>
      <w:r w:rsidR="006864AD">
        <w:rPr>
          <w:spacing w:val="4"/>
          <w:sz w:val="28"/>
          <w:szCs w:val="28"/>
        </w:rPr>
        <w:t xml:space="preserve"> </w:t>
      </w:r>
      <w:r w:rsidR="006864AD" w:rsidRPr="00B821A0">
        <w:rPr>
          <w:rStyle w:val="Strong"/>
          <w:b w:val="0"/>
          <w:spacing w:val="4"/>
          <w:sz w:val="28"/>
          <w:szCs w:val="28"/>
        </w:rPr>
        <w:t xml:space="preserve">a World War One project supported by the Heritage Lottery </w:t>
      </w:r>
      <w:proofErr w:type="gramStart"/>
      <w:r w:rsidR="006864AD" w:rsidRPr="00B821A0">
        <w:rPr>
          <w:rStyle w:val="Strong"/>
          <w:b w:val="0"/>
          <w:spacing w:val="4"/>
          <w:sz w:val="28"/>
          <w:szCs w:val="28"/>
        </w:rPr>
        <w:t>Fund</w:t>
      </w:r>
      <w:r w:rsidR="006864AD">
        <w:rPr>
          <w:spacing w:val="4"/>
          <w:sz w:val="28"/>
          <w:szCs w:val="28"/>
        </w:rPr>
        <w:t xml:space="preserve"> </w:t>
      </w:r>
      <w:r w:rsidRPr="00B821A0">
        <w:rPr>
          <w:rStyle w:val="apple-converted-space"/>
          <w:spacing w:val="4"/>
          <w:sz w:val="28"/>
          <w:szCs w:val="28"/>
        </w:rPr>
        <w:t> </w:t>
      </w:r>
      <w:r w:rsidR="00B821A0" w:rsidRPr="00B821A0">
        <w:rPr>
          <w:rStyle w:val="apple-converted-space"/>
          <w:spacing w:val="4"/>
          <w:sz w:val="28"/>
          <w:szCs w:val="28"/>
        </w:rPr>
        <w:t>‘</w:t>
      </w:r>
      <w:r w:rsidRPr="00B821A0">
        <w:rPr>
          <w:rStyle w:val="Strong"/>
          <w:b w:val="0"/>
          <w:spacing w:val="4"/>
          <w:sz w:val="28"/>
          <w:szCs w:val="28"/>
        </w:rPr>
        <w:t>1914</w:t>
      </w:r>
      <w:proofErr w:type="gramEnd"/>
      <w:r w:rsidRPr="00B821A0">
        <w:rPr>
          <w:rStyle w:val="Strong"/>
          <w:b w:val="0"/>
          <w:spacing w:val="4"/>
          <w:sz w:val="28"/>
          <w:szCs w:val="28"/>
        </w:rPr>
        <w:t>-1918 Richmond at Home and at War: Local stories and their International Links</w:t>
      </w:r>
      <w:r w:rsidR="00B821A0" w:rsidRPr="00B821A0">
        <w:rPr>
          <w:rStyle w:val="Strong"/>
          <w:b w:val="0"/>
          <w:spacing w:val="4"/>
          <w:sz w:val="28"/>
          <w:szCs w:val="28"/>
        </w:rPr>
        <w:t>’</w:t>
      </w:r>
      <w:r w:rsidR="00D544B3" w:rsidRPr="00B821A0">
        <w:rPr>
          <w:rStyle w:val="Strong"/>
          <w:spacing w:val="4"/>
          <w:sz w:val="28"/>
          <w:szCs w:val="28"/>
        </w:rPr>
        <w:br/>
      </w:r>
    </w:p>
    <w:p w:rsidR="00D544B3" w:rsidRPr="006864AD" w:rsidRDefault="00B821A0" w:rsidP="00D544B3">
      <w:pPr>
        <w:pStyle w:val="NormalWeb"/>
        <w:shd w:val="clear" w:color="auto" w:fill="FFFFFF"/>
        <w:spacing w:before="0" w:beforeAutospacing="0" w:after="0" w:afterAutospacing="0"/>
        <w:rPr>
          <w:rStyle w:val="Strong"/>
          <w:b w:val="0"/>
          <w:spacing w:val="4"/>
          <w:sz w:val="28"/>
          <w:szCs w:val="28"/>
        </w:rPr>
      </w:pPr>
      <w:r w:rsidRPr="00B821A0">
        <w:rPr>
          <w:rStyle w:val="Strong"/>
          <w:spacing w:val="4"/>
          <w:sz w:val="28"/>
          <w:szCs w:val="28"/>
        </w:rPr>
        <w:t xml:space="preserve">Event details: </w:t>
      </w:r>
      <w:r w:rsidRPr="006864AD">
        <w:rPr>
          <w:rStyle w:val="Strong"/>
          <w:b w:val="0"/>
          <w:spacing w:val="4"/>
          <w:sz w:val="28"/>
          <w:szCs w:val="28"/>
        </w:rPr>
        <w:t>7pm Thursday 7</w:t>
      </w:r>
      <w:r w:rsidRPr="006864AD">
        <w:rPr>
          <w:rStyle w:val="Strong"/>
          <w:b w:val="0"/>
          <w:spacing w:val="4"/>
          <w:sz w:val="28"/>
          <w:szCs w:val="28"/>
          <w:vertAlign w:val="superscript"/>
        </w:rPr>
        <w:t>th</w:t>
      </w:r>
      <w:r w:rsidRPr="006864AD">
        <w:rPr>
          <w:rStyle w:val="Strong"/>
          <w:b w:val="0"/>
          <w:spacing w:val="4"/>
          <w:sz w:val="28"/>
          <w:szCs w:val="28"/>
        </w:rPr>
        <w:t xml:space="preserve"> May 2015</w:t>
      </w:r>
    </w:p>
    <w:p w:rsidR="00B821A0" w:rsidRPr="006864AD" w:rsidRDefault="00B821A0" w:rsidP="00D544B3">
      <w:pPr>
        <w:pStyle w:val="NormalWeb"/>
        <w:shd w:val="clear" w:color="auto" w:fill="FFFFFF"/>
        <w:spacing w:before="0" w:beforeAutospacing="0" w:after="0" w:afterAutospacing="0"/>
        <w:rPr>
          <w:rStyle w:val="Strong"/>
          <w:b w:val="0"/>
          <w:spacing w:val="4"/>
          <w:sz w:val="28"/>
          <w:szCs w:val="28"/>
        </w:rPr>
      </w:pPr>
      <w:r w:rsidRPr="006864AD">
        <w:rPr>
          <w:rStyle w:val="Strong"/>
          <w:b w:val="0"/>
          <w:spacing w:val="4"/>
          <w:sz w:val="28"/>
          <w:szCs w:val="28"/>
        </w:rPr>
        <w:t xml:space="preserve">The Riverside Room, </w:t>
      </w:r>
      <w:proofErr w:type="gramStart"/>
      <w:r w:rsidRPr="006864AD">
        <w:rPr>
          <w:rStyle w:val="Strong"/>
          <w:b w:val="0"/>
          <w:spacing w:val="4"/>
          <w:sz w:val="28"/>
          <w:szCs w:val="28"/>
        </w:rPr>
        <w:t>The</w:t>
      </w:r>
      <w:proofErr w:type="gramEnd"/>
      <w:r w:rsidRPr="006864AD">
        <w:rPr>
          <w:rStyle w:val="Strong"/>
          <w:b w:val="0"/>
          <w:spacing w:val="4"/>
          <w:sz w:val="28"/>
          <w:szCs w:val="28"/>
        </w:rPr>
        <w:t xml:space="preserve"> Old Town Hall, Whittaker Ave, Richmond, TW9 1TP</w:t>
      </w:r>
    </w:p>
    <w:p w:rsidR="00D544B3" w:rsidRPr="006864AD" w:rsidRDefault="00B821A0" w:rsidP="00D544B3">
      <w:pPr>
        <w:pStyle w:val="NormalWeb"/>
        <w:shd w:val="clear" w:color="auto" w:fill="FFFFFF"/>
        <w:spacing w:before="0" w:beforeAutospacing="0" w:after="0" w:afterAutospacing="0"/>
        <w:rPr>
          <w:spacing w:val="4"/>
          <w:sz w:val="28"/>
          <w:szCs w:val="28"/>
        </w:rPr>
      </w:pPr>
      <w:r w:rsidRPr="006864AD">
        <w:rPr>
          <w:spacing w:val="4"/>
          <w:sz w:val="28"/>
          <w:szCs w:val="28"/>
        </w:rPr>
        <w:t>Tickets £7 (£5 concession) and can be purchased via http://voicesfromthewar.eventbrite.co.uk</w:t>
      </w:r>
    </w:p>
    <w:p w:rsidR="00B821A0" w:rsidRDefault="00B821A0" w:rsidP="00113075">
      <w:pPr>
        <w:rPr>
          <w:rFonts w:ascii="Times New Roman" w:hAnsi="Times New Roman" w:cs="Times New Roman"/>
          <w:b/>
          <w:sz w:val="20"/>
          <w:szCs w:val="20"/>
        </w:rPr>
      </w:pPr>
    </w:p>
    <w:p w:rsidR="00113075" w:rsidRPr="00B32A57" w:rsidRDefault="00113075" w:rsidP="00113075">
      <w:pPr>
        <w:rPr>
          <w:rFonts w:ascii="Times New Roman" w:hAnsi="Times New Roman" w:cs="Times New Roman"/>
          <w:b/>
          <w:sz w:val="24"/>
          <w:szCs w:val="24"/>
        </w:rPr>
      </w:pPr>
      <w:r w:rsidRPr="00B32A57">
        <w:rPr>
          <w:rFonts w:ascii="Times New Roman" w:hAnsi="Times New Roman" w:cs="Times New Roman"/>
          <w:b/>
          <w:sz w:val="24"/>
          <w:szCs w:val="24"/>
        </w:rPr>
        <w:t>Notes to editors</w:t>
      </w:r>
    </w:p>
    <w:p w:rsidR="00113075" w:rsidRPr="00B821A0" w:rsidRDefault="00113075" w:rsidP="00113075">
      <w:pPr>
        <w:rPr>
          <w:rFonts w:ascii="Times New Roman" w:hAnsi="Times New Roman" w:cs="Times New Roman"/>
          <w:b/>
          <w:sz w:val="20"/>
          <w:szCs w:val="20"/>
        </w:rPr>
      </w:pPr>
      <w:r w:rsidRPr="00B821A0">
        <w:rPr>
          <w:rFonts w:ascii="Times New Roman" w:hAnsi="Times New Roman" w:cs="Times New Roman"/>
          <w:b/>
          <w:spacing w:val="4"/>
          <w:sz w:val="20"/>
          <w:szCs w:val="20"/>
        </w:rPr>
        <w:t>Poet in the City</w:t>
      </w:r>
      <w:r w:rsidRPr="00B821A0">
        <w:rPr>
          <w:rFonts w:ascii="Times New Roman" w:hAnsi="Times New Roman" w:cs="Times New Roman"/>
          <w:spacing w:val="4"/>
          <w:sz w:val="20"/>
          <w:szCs w:val="20"/>
        </w:rPr>
        <w:t xml:space="preserve"> is a registered charity committed to attracting new audiences to poetry, making new connections for poetry, and raising money to support poetry education.</w:t>
      </w:r>
    </w:p>
    <w:p w:rsidR="00113075" w:rsidRPr="00B821A0" w:rsidRDefault="00113075" w:rsidP="00113075">
      <w:pPr>
        <w:pStyle w:val="NormalWeb"/>
        <w:shd w:val="clear" w:color="auto" w:fill="FFFFFF"/>
        <w:spacing w:before="0" w:beforeAutospacing="0" w:after="0" w:afterAutospacing="0"/>
        <w:rPr>
          <w:spacing w:val="4"/>
          <w:sz w:val="20"/>
          <w:szCs w:val="20"/>
        </w:rPr>
      </w:pPr>
      <w:r w:rsidRPr="00B821A0">
        <w:rPr>
          <w:spacing w:val="4"/>
          <w:sz w:val="20"/>
          <w:szCs w:val="20"/>
        </w:rPr>
        <w:t>For more information about the charity telephone 0207 014 2812, email info@poetinthecity.co.uk, visit the website at www.poetinthecity.co.uk or write to Poet in the City, Kings Place Music Foundation, Music Base, 90 York Way, London, N1 9AG.</w:t>
      </w:r>
    </w:p>
    <w:p w:rsidR="00113075" w:rsidRPr="00B821A0" w:rsidRDefault="00113075" w:rsidP="00113075">
      <w:pPr>
        <w:rPr>
          <w:rFonts w:ascii="Times New Roman" w:hAnsi="Times New Roman" w:cs="Times New Roman"/>
          <w:sz w:val="20"/>
          <w:szCs w:val="20"/>
        </w:rPr>
      </w:pPr>
    </w:p>
    <w:p w:rsidR="00113075" w:rsidRPr="00B821A0" w:rsidRDefault="00113075" w:rsidP="00113075">
      <w:pPr>
        <w:jc w:val="both"/>
        <w:rPr>
          <w:rFonts w:ascii="Times New Roman" w:hAnsi="Times New Roman" w:cs="Times New Roman"/>
          <w:sz w:val="20"/>
          <w:szCs w:val="20"/>
        </w:rPr>
      </w:pPr>
      <w:r w:rsidRPr="00B821A0">
        <w:rPr>
          <w:rFonts w:ascii="Times New Roman" w:hAnsi="Times New Roman" w:cs="Times New Roman"/>
          <w:b/>
          <w:sz w:val="20"/>
          <w:szCs w:val="20"/>
        </w:rPr>
        <w:t>The Museum of Richmond</w:t>
      </w:r>
      <w:r w:rsidRPr="00B821A0">
        <w:rPr>
          <w:rFonts w:ascii="Times New Roman" w:hAnsi="Times New Roman" w:cs="Times New Roman"/>
          <w:sz w:val="20"/>
          <w:szCs w:val="20"/>
        </w:rPr>
        <w:t xml:space="preserve"> is an independent museum, registered as a private company limited by Guarantee and a registered charity. While it receives financial support from the London Borough of Richmond upon Thames through Commissioning, this does not cover the running costs, so the Museum depends on pro-actively fund-raising in order to be able to open, look after its collections and to offer its regular programme of exhibitions, education sessions for schools and adult and family events.</w:t>
      </w:r>
    </w:p>
    <w:p w:rsidR="00366DE6" w:rsidRPr="00B821A0" w:rsidRDefault="00366DE6" w:rsidP="00366DE6">
      <w:pPr>
        <w:rPr>
          <w:rFonts w:ascii="Times New Roman" w:hAnsi="Times New Roman" w:cs="Times New Roman"/>
          <w:sz w:val="20"/>
          <w:szCs w:val="20"/>
        </w:rPr>
      </w:pPr>
      <w:r w:rsidRPr="00B821A0">
        <w:rPr>
          <w:rFonts w:ascii="Times New Roman" w:hAnsi="Times New Roman" w:cs="Times New Roman"/>
          <w:sz w:val="20"/>
          <w:szCs w:val="20"/>
        </w:rPr>
        <w:t>Using money raised through the National Lottery,</w:t>
      </w:r>
      <w:r w:rsidRPr="00B821A0">
        <w:rPr>
          <w:rFonts w:ascii="Times New Roman" w:hAnsi="Times New Roman" w:cs="Times New Roman"/>
          <w:b/>
          <w:sz w:val="20"/>
          <w:szCs w:val="20"/>
        </w:rPr>
        <w:t xml:space="preserve"> the Heritage Lottery fund (HLF)</w:t>
      </w:r>
      <w:r w:rsidRPr="00B821A0">
        <w:rPr>
          <w:rFonts w:ascii="Times New Roman" w:hAnsi="Times New Roman" w:cs="Times New Roman"/>
          <w:sz w:val="20"/>
          <w:szCs w:val="20"/>
        </w:rPr>
        <w:t xml:space="preserve"> aims to make a lasting difference for heritage, people and communities across the UK and help build a resilient heritage economy. From museum, parks and historic places to archaeology, natural environment and cultural traditions, we invest in every part of our diverse heritage. HLF has supported over 300,000 projects with more than £5bn across the UK. </w:t>
      </w:r>
      <w:hyperlink r:id="rId8" w:history="1">
        <w:r w:rsidRPr="00B821A0">
          <w:rPr>
            <w:rStyle w:val="Hyperlink"/>
            <w:rFonts w:ascii="Times New Roman" w:hAnsi="Times New Roman" w:cs="Times New Roman"/>
            <w:sz w:val="20"/>
            <w:szCs w:val="20"/>
          </w:rPr>
          <w:t>www.hlf.org.uk</w:t>
        </w:r>
      </w:hyperlink>
    </w:p>
    <w:p w:rsidR="00113075" w:rsidRPr="00366DE6" w:rsidRDefault="00113075" w:rsidP="00113075">
      <w:pPr>
        <w:rPr>
          <w:rFonts w:ascii="Times New Roman" w:hAnsi="Times New Roman" w:cs="Times New Roman"/>
          <w:sz w:val="24"/>
          <w:szCs w:val="24"/>
        </w:rPr>
      </w:pPr>
    </w:p>
    <w:sectPr w:rsidR="00113075" w:rsidRPr="00366DE6" w:rsidSect="00366D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13075"/>
    <w:rsid w:val="00113075"/>
    <w:rsid w:val="00366DE6"/>
    <w:rsid w:val="006864AD"/>
    <w:rsid w:val="00A13A53"/>
    <w:rsid w:val="00B32A57"/>
    <w:rsid w:val="00B821A0"/>
    <w:rsid w:val="00C64314"/>
    <w:rsid w:val="00C95A66"/>
    <w:rsid w:val="00CC506D"/>
    <w:rsid w:val="00D544B3"/>
    <w:rsid w:val="00E845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30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13075"/>
  </w:style>
  <w:style w:type="character" w:styleId="Strong">
    <w:name w:val="Strong"/>
    <w:basedOn w:val="DefaultParagraphFont"/>
    <w:uiPriority w:val="22"/>
    <w:qFormat/>
    <w:rsid w:val="00113075"/>
    <w:rPr>
      <w:b/>
      <w:bCs/>
    </w:rPr>
  </w:style>
  <w:style w:type="character" w:styleId="Hyperlink">
    <w:name w:val="Hyperlink"/>
    <w:uiPriority w:val="99"/>
    <w:unhideWhenUsed/>
    <w:rsid w:val="00366DE6"/>
    <w:rPr>
      <w:color w:val="0000FF"/>
      <w:u w:val="single"/>
    </w:rPr>
  </w:style>
</w:styles>
</file>

<file path=word/webSettings.xml><?xml version="1.0" encoding="utf-8"?>
<w:webSettings xmlns:r="http://schemas.openxmlformats.org/officeDocument/2006/relationships" xmlns:w="http://schemas.openxmlformats.org/wordprocessingml/2006/main">
  <w:divs>
    <w:div w:id="380254617">
      <w:bodyDiv w:val="1"/>
      <w:marLeft w:val="0"/>
      <w:marRight w:val="0"/>
      <w:marTop w:val="0"/>
      <w:marBottom w:val="0"/>
      <w:divBdr>
        <w:top w:val="none" w:sz="0" w:space="0" w:color="auto"/>
        <w:left w:val="none" w:sz="0" w:space="0" w:color="auto"/>
        <w:bottom w:val="none" w:sz="0" w:space="0" w:color="auto"/>
        <w:right w:val="none" w:sz="0" w:space="0" w:color="auto"/>
      </w:divBdr>
    </w:div>
    <w:div w:id="17228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org.uk"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95E0B-80F4-4664-98EB-AD4FE827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4</cp:revision>
  <dcterms:created xsi:type="dcterms:W3CDTF">2015-04-24T12:53:00Z</dcterms:created>
  <dcterms:modified xsi:type="dcterms:W3CDTF">2015-04-24T13:32:00Z</dcterms:modified>
</cp:coreProperties>
</file>